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09" w:rsidRPr="00C05A09" w:rsidRDefault="00C05A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KASHISH DEVELOPERS LTD, </w:t>
      </w:r>
      <w:r w:rsidRPr="00C05A09">
        <w:rPr>
          <w:b/>
          <w:sz w:val="24"/>
          <w:szCs w:val="24"/>
        </w:rPr>
        <w:t>SECTOR 111 GURGAON</w:t>
      </w:r>
    </w:p>
    <w:tbl>
      <w:tblPr>
        <w:tblW w:w="12060" w:type="dxa"/>
        <w:tblInd w:w="108" w:type="dxa"/>
        <w:tblLook w:val="04A0"/>
      </w:tblPr>
      <w:tblGrid>
        <w:gridCol w:w="1096"/>
        <w:gridCol w:w="1636"/>
        <w:gridCol w:w="1856"/>
        <w:gridCol w:w="916"/>
        <w:gridCol w:w="1416"/>
        <w:gridCol w:w="756"/>
        <w:gridCol w:w="1076"/>
        <w:gridCol w:w="956"/>
        <w:gridCol w:w="1096"/>
        <w:gridCol w:w="1256"/>
      </w:tblGrid>
      <w:tr w:rsidR="00C05A09" w:rsidRPr="00C05A09" w:rsidTr="00C05A09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Note: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A09" w:rsidRPr="00C05A09" w:rsidTr="00C05A09">
        <w:trPr>
          <w:trHeight w:val="300"/>
        </w:trPr>
        <w:tc>
          <w:tcPr>
            <w:tcW w:w="12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Service tax applicable as per </w:t>
            </w:r>
            <w:proofErr w:type="spellStart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govt</w:t>
            </w:r>
            <w:proofErr w:type="spellEnd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norms</w:t>
            </w:r>
          </w:p>
        </w:tc>
      </w:tr>
      <w:tr w:rsidR="00C05A09" w:rsidRPr="00C05A09" w:rsidTr="00C05A09">
        <w:trPr>
          <w:trHeight w:val="300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Stamp Duty/Registration Charges shall be payable  along with last </w:t>
            </w:r>
            <w:proofErr w:type="spellStart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instalment</w:t>
            </w:r>
            <w:proofErr w:type="spellEnd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based on the prevailing rate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A09" w:rsidRPr="00C05A09" w:rsidTr="00C05A09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3. PLCs: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A09" w:rsidRPr="00C05A09" w:rsidTr="00C05A09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A09" w:rsidRPr="00C05A09" w:rsidTr="00C05A09">
        <w:trPr>
          <w:trHeight w:val="315"/>
        </w:trPr>
        <w:tc>
          <w:tcPr>
            <w:tcW w:w="27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Ground Floor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Rs.500 </w:t>
            </w:r>
            <w:proofErr w:type="spellStart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psf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Park Facing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Rs. 200/</w:t>
            </w:r>
            <w:proofErr w:type="spellStart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sq.ft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A09" w:rsidRPr="00C05A09" w:rsidTr="00C05A09">
        <w:trPr>
          <w:trHeight w:val="315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1st  Floor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Rs.300 </w:t>
            </w:r>
            <w:proofErr w:type="spellStart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psf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Corner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Rs. 200/</w:t>
            </w:r>
            <w:proofErr w:type="spellStart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sq.ft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A09" w:rsidRPr="00C05A09" w:rsidTr="00C05A09">
        <w:trPr>
          <w:trHeight w:val="345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2nd  Floor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Rs.200 </w:t>
            </w:r>
            <w:proofErr w:type="spellStart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psf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Villas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5% of BSP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A09" w:rsidRPr="00C05A09" w:rsidTr="00C05A09">
        <w:trPr>
          <w:trHeight w:val="315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3rd Floor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Rs.150 </w:t>
            </w:r>
            <w:proofErr w:type="spellStart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psf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Top Floor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Rs. 300/</w:t>
            </w:r>
            <w:proofErr w:type="spellStart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sq.ft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A09" w:rsidRPr="00C05A09" w:rsidTr="00C05A09">
        <w:trPr>
          <w:trHeight w:val="315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4th Floor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Rs.100 </w:t>
            </w:r>
            <w:proofErr w:type="spellStart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psf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A09" w:rsidRPr="00C05A09" w:rsidTr="00C05A09">
        <w:trPr>
          <w:trHeight w:val="300"/>
        </w:trPr>
        <w:tc>
          <w:tcPr>
            <w:tcW w:w="9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IFMS: Rs.100/- </w:t>
            </w:r>
            <w:proofErr w:type="spellStart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Sq.ft</w:t>
            </w:r>
            <w:proofErr w:type="spellEnd"/>
            <w:proofErr w:type="gramStart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. ,</w:t>
            </w:r>
            <w:proofErr w:type="gramEnd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EDC: Rs.303/ </w:t>
            </w:r>
            <w:proofErr w:type="spellStart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sq.ft</w:t>
            </w:r>
            <w:proofErr w:type="spellEnd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. , IDC: Rs.32/</w:t>
            </w:r>
            <w:proofErr w:type="spellStart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sq.ft</w:t>
            </w:r>
            <w:proofErr w:type="spellEnd"/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A09" w:rsidRPr="00C05A09" w:rsidTr="00C05A09">
        <w:trPr>
          <w:trHeight w:val="300"/>
        </w:trPr>
        <w:tc>
          <w:tcPr>
            <w:tcW w:w="9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Additional charges:   Electric </w:t>
            </w:r>
            <w:proofErr w:type="spellStart"/>
            <w:r w:rsidRPr="00C0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connetion</w:t>
            </w:r>
            <w:proofErr w:type="spellEnd"/>
            <w:r w:rsidRPr="00C0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Water connection charges at time of offer of possession as applicable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A09" w:rsidRPr="00C05A09" w:rsidTr="00C05A09">
        <w:trPr>
          <w:trHeight w:val="300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6. Prices subject to revision at the sole discretion of the company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054A" w:rsidRDefault="00D8054A"/>
    <w:tbl>
      <w:tblPr>
        <w:tblW w:w="2700" w:type="dxa"/>
        <w:tblInd w:w="98" w:type="dxa"/>
        <w:tblLook w:val="04A0"/>
      </w:tblPr>
      <w:tblGrid>
        <w:gridCol w:w="1080"/>
        <w:gridCol w:w="1620"/>
      </w:tblGrid>
      <w:tr w:rsidR="00C05A09" w:rsidRPr="00C05A09" w:rsidTr="00C05A09">
        <w:trPr>
          <w:trHeight w:val="5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Area (</w:t>
            </w:r>
            <w:proofErr w:type="spellStart"/>
            <w:r w:rsidRPr="00C0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Sq.ft</w:t>
            </w:r>
            <w:proofErr w:type="spellEnd"/>
            <w:r w:rsidRPr="00C0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</w:tr>
      <w:tr w:rsidR="00C05A09" w:rsidRPr="00C05A09" w:rsidTr="00C05A0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A09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C05A09">
              <w:rPr>
                <w:rFonts w:ascii="Calibri" w:eastAsia="Times New Roman" w:hAnsi="Calibri" w:cs="Times New Roman"/>
                <w:color w:val="000000"/>
              </w:rPr>
              <w:t>bhk</w:t>
            </w:r>
            <w:proofErr w:type="spellEnd"/>
            <w:r w:rsidRPr="00C05A09">
              <w:rPr>
                <w:rFonts w:ascii="Calibri" w:eastAsia="Times New Roman" w:hAnsi="Calibri" w:cs="Times New Roman"/>
                <w:color w:val="000000"/>
              </w:rPr>
              <w:t>-I</w:t>
            </w:r>
          </w:p>
        </w:tc>
      </w:tr>
      <w:tr w:rsidR="00C05A09" w:rsidRPr="00C05A09" w:rsidTr="00C05A0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A09">
              <w:rPr>
                <w:rFonts w:ascii="Calibri" w:eastAsia="Times New Roman" w:hAnsi="Calibri" w:cs="Times New Roman"/>
                <w:color w:val="000000"/>
              </w:rPr>
              <w:t>2bhk-I</w:t>
            </w:r>
          </w:p>
        </w:tc>
      </w:tr>
      <w:tr w:rsidR="00C05A09" w:rsidRPr="00C05A09" w:rsidTr="00C05A0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A09">
              <w:rPr>
                <w:rFonts w:ascii="Calibri" w:eastAsia="Times New Roman" w:hAnsi="Calibri" w:cs="Times New Roman"/>
                <w:color w:val="000000"/>
              </w:rPr>
              <w:t>2bhk-II</w:t>
            </w:r>
          </w:p>
        </w:tc>
      </w:tr>
      <w:tr w:rsidR="00C05A09" w:rsidRPr="00C05A09" w:rsidTr="00C05A0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A09">
              <w:rPr>
                <w:rFonts w:ascii="Calibri" w:eastAsia="Times New Roman" w:hAnsi="Calibri" w:cs="Times New Roman"/>
                <w:color w:val="000000"/>
              </w:rPr>
              <w:t>2bhk-III</w:t>
            </w:r>
          </w:p>
        </w:tc>
      </w:tr>
      <w:tr w:rsidR="00C05A09" w:rsidRPr="00C05A09" w:rsidTr="00C05A0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A09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proofErr w:type="spellStart"/>
            <w:r w:rsidRPr="00C05A09">
              <w:rPr>
                <w:rFonts w:ascii="Calibri" w:eastAsia="Times New Roman" w:hAnsi="Calibri" w:cs="Times New Roman"/>
                <w:color w:val="000000"/>
              </w:rPr>
              <w:t>bhk</w:t>
            </w:r>
            <w:proofErr w:type="spellEnd"/>
            <w:r w:rsidRPr="00C05A09">
              <w:rPr>
                <w:rFonts w:ascii="Calibri" w:eastAsia="Times New Roman" w:hAnsi="Calibri" w:cs="Times New Roman"/>
                <w:color w:val="000000"/>
              </w:rPr>
              <w:t>-IV</w:t>
            </w:r>
          </w:p>
        </w:tc>
      </w:tr>
      <w:tr w:rsidR="00C05A09" w:rsidRPr="00C05A09" w:rsidTr="00C05A0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A09">
              <w:rPr>
                <w:rFonts w:ascii="Calibri" w:eastAsia="Times New Roman" w:hAnsi="Calibri" w:cs="Times New Roman"/>
                <w:color w:val="000000"/>
              </w:rPr>
              <w:t>2bhk-V</w:t>
            </w:r>
          </w:p>
        </w:tc>
      </w:tr>
      <w:tr w:rsidR="00C05A09" w:rsidRPr="00C05A09" w:rsidTr="00C05A0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1875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A09">
              <w:rPr>
                <w:rFonts w:ascii="Calibri" w:eastAsia="Times New Roman" w:hAnsi="Calibri" w:cs="Times New Roman"/>
                <w:color w:val="000000"/>
              </w:rPr>
              <w:t>2bhk-VI</w:t>
            </w:r>
          </w:p>
        </w:tc>
      </w:tr>
      <w:tr w:rsidR="00C05A09" w:rsidRPr="00C05A09" w:rsidTr="00C05A0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2325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A09">
              <w:rPr>
                <w:rFonts w:ascii="Calibri" w:eastAsia="Times New Roman" w:hAnsi="Calibri" w:cs="Times New Roman"/>
                <w:color w:val="000000"/>
              </w:rPr>
              <w:t>3bhk-I</w:t>
            </w:r>
          </w:p>
        </w:tc>
      </w:tr>
      <w:tr w:rsidR="00C05A09" w:rsidRPr="00C05A09" w:rsidTr="00C05A0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A09">
              <w:rPr>
                <w:rFonts w:ascii="Calibri" w:eastAsia="Times New Roman" w:hAnsi="Calibri" w:cs="Times New Roman"/>
                <w:color w:val="000000"/>
              </w:rPr>
              <w:t>3bhk-II</w:t>
            </w:r>
          </w:p>
        </w:tc>
      </w:tr>
      <w:tr w:rsidR="00C05A09" w:rsidRPr="00C05A09" w:rsidTr="00C05A0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2475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A09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proofErr w:type="spellStart"/>
            <w:r w:rsidRPr="00C05A09">
              <w:rPr>
                <w:rFonts w:ascii="Calibri" w:eastAsia="Times New Roman" w:hAnsi="Calibri" w:cs="Times New Roman"/>
                <w:color w:val="000000"/>
              </w:rPr>
              <w:t>bhk</w:t>
            </w:r>
            <w:proofErr w:type="spellEnd"/>
            <w:r w:rsidRPr="00C05A09">
              <w:rPr>
                <w:rFonts w:ascii="Calibri" w:eastAsia="Times New Roman" w:hAnsi="Calibri" w:cs="Times New Roman"/>
                <w:color w:val="000000"/>
              </w:rPr>
              <w:t xml:space="preserve"> - III</w:t>
            </w:r>
          </w:p>
        </w:tc>
      </w:tr>
      <w:tr w:rsidR="00C05A09" w:rsidRPr="00C05A09" w:rsidTr="00C05A0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5450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A09"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  <w:proofErr w:type="spellStart"/>
            <w:r w:rsidRPr="00C05A09">
              <w:rPr>
                <w:rFonts w:ascii="Calibri" w:eastAsia="Times New Roman" w:hAnsi="Calibri" w:cs="Times New Roman"/>
                <w:color w:val="000000"/>
              </w:rPr>
              <w:t>bhk</w:t>
            </w:r>
            <w:proofErr w:type="spellEnd"/>
          </w:p>
        </w:tc>
      </w:tr>
      <w:tr w:rsidR="00C05A09" w:rsidRPr="00C05A09" w:rsidTr="00C05A0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09">
              <w:rPr>
                <w:rFonts w:ascii="Times New Roman" w:eastAsia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9" w:rsidRPr="00C05A09" w:rsidRDefault="00C05A09" w:rsidP="00C05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A09">
              <w:rPr>
                <w:rFonts w:ascii="Calibri" w:eastAsia="Times New Roman" w:hAnsi="Calibri" w:cs="Times New Roman"/>
                <w:color w:val="000000"/>
              </w:rPr>
              <w:t>Villa</w:t>
            </w:r>
          </w:p>
        </w:tc>
      </w:tr>
    </w:tbl>
    <w:p w:rsidR="00C05A09" w:rsidRDefault="00C05A09"/>
    <w:sectPr w:rsidR="00C05A09" w:rsidSect="00D80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C05A09"/>
    <w:rsid w:val="00AE6B0F"/>
    <w:rsid w:val="00C05A09"/>
    <w:rsid w:val="00D8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2014-01-21T11:33:00Z</dcterms:created>
  <dcterms:modified xsi:type="dcterms:W3CDTF">2014-01-21T11:36:00Z</dcterms:modified>
</cp:coreProperties>
</file>